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F34" w:rsidRPr="00E10146" w:rsidRDefault="00664F34" w:rsidP="00664F34">
      <w:pPr>
        <w:pStyle w:val="32k-neiw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beforeAutospacing="0" w:after="0" w:afterAutospacing="0" w:line="560" w:lineRule="exact"/>
        <w:jc w:val="center"/>
        <w:outlineLvl w:val="2"/>
        <w:rPr>
          <w:b/>
          <w:sz w:val="32"/>
          <w:szCs w:val="32"/>
        </w:rPr>
      </w:pPr>
      <w:bookmarkStart w:id="0" w:name="_Toc493084975"/>
      <w:r w:rsidRPr="00E10146">
        <w:rPr>
          <w:b/>
          <w:sz w:val="32"/>
          <w:szCs w:val="32"/>
        </w:rPr>
        <w:t>XXXX</w:t>
      </w:r>
      <w:r w:rsidRPr="00E10146">
        <w:rPr>
          <w:rFonts w:hint="eastAsia"/>
          <w:b/>
          <w:sz w:val="32"/>
          <w:szCs w:val="32"/>
        </w:rPr>
        <w:t>年度</w:t>
      </w:r>
      <w:r w:rsidRPr="00E10146">
        <w:rPr>
          <w:b/>
          <w:sz w:val="32"/>
          <w:szCs w:val="32"/>
        </w:rPr>
        <w:t>XX</w:t>
      </w:r>
      <w:r w:rsidRPr="00E10146">
        <w:rPr>
          <w:rFonts w:hint="eastAsia"/>
          <w:b/>
          <w:sz w:val="32"/>
          <w:szCs w:val="32"/>
        </w:rPr>
        <w:t>党总支</w:t>
      </w:r>
      <w:r w:rsidRPr="00E10146">
        <w:rPr>
          <w:rFonts w:cs="Tahoma" w:hint="eastAsia"/>
          <w:b/>
          <w:color w:val="000000"/>
          <w:sz w:val="32"/>
          <w:szCs w:val="32"/>
        </w:rPr>
        <w:t>党建经费使用支出情况统计表</w:t>
      </w:r>
      <w:bookmarkEnd w:id="0"/>
    </w:p>
    <w:p w:rsidR="00664F34" w:rsidRDefault="00664F34" w:rsidP="00664F34">
      <w:pPr>
        <w:pStyle w:val="32k-neiw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beforeAutospacing="0" w:after="0" w:afterAutospacing="0" w:line="560" w:lineRule="exact"/>
        <w:rPr>
          <w:rFonts w:ascii="仿宋" w:eastAsia="仿宋" w:hAnsi="仿宋"/>
          <w:sz w:val="32"/>
          <w:szCs w:val="32"/>
        </w:rPr>
      </w:pPr>
    </w:p>
    <w:p w:rsidR="00664F34" w:rsidRDefault="00664F34" w:rsidP="00664F34">
      <w:pPr>
        <w:pStyle w:val="32k-neiw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beforeAutospacing="0" w:after="0" w:afterAutospacing="0" w:line="560" w:lineRule="exact"/>
        <w:rPr>
          <w:rFonts w:cs="Tahoma"/>
          <w:color w:val="000000"/>
        </w:rPr>
      </w:pPr>
      <w:r w:rsidRPr="00DE11EF">
        <w:rPr>
          <w:rFonts w:cs="Tahoma" w:hint="eastAsia"/>
          <w:color w:val="000000"/>
        </w:rPr>
        <w:t>填报日期：</w:t>
      </w:r>
    </w:p>
    <w:p w:rsidR="00664F34" w:rsidRDefault="00664F34" w:rsidP="00664F34">
      <w:pPr>
        <w:pStyle w:val="32k-neiwe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beforeAutospacing="0" w:after="0" w:afterAutospacing="0" w:line="560" w:lineRule="exact"/>
        <w:rPr>
          <w:rFonts w:ascii="仿宋" w:eastAsia="仿宋" w:hAnsi="仿宋"/>
          <w:sz w:val="32"/>
          <w:szCs w:val="32"/>
        </w:rPr>
      </w:pPr>
    </w:p>
    <w:tbl>
      <w:tblPr>
        <w:tblW w:w="13907" w:type="dxa"/>
        <w:tblInd w:w="93" w:type="dxa"/>
        <w:tblLook w:val="0000"/>
      </w:tblPr>
      <w:tblGrid>
        <w:gridCol w:w="3392"/>
        <w:gridCol w:w="1043"/>
        <w:gridCol w:w="1043"/>
        <w:gridCol w:w="1043"/>
        <w:gridCol w:w="1043"/>
        <w:gridCol w:w="2941"/>
        <w:gridCol w:w="1843"/>
        <w:gridCol w:w="1559"/>
      </w:tblGrid>
      <w:tr w:rsidR="00664F34" w:rsidRPr="00E10146" w:rsidTr="00787DDE">
        <w:trPr>
          <w:trHeight w:val="300"/>
        </w:trPr>
        <w:tc>
          <w:tcPr>
            <w:tcW w:w="3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64F34" w:rsidRPr="00E10146" w:rsidRDefault="00664F34" w:rsidP="00787DDE">
            <w:pPr>
              <w:adjustRightInd/>
              <w:snapToGrid/>
              <w:jc w:val="center"/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  <w:r w:rsidRPr="00E10146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经费总额</w:t>
            </w:r>
          </w:p>
          <w:p w:rsidR="00664F34" w:rsidRPr="00E10146" w:rsidRDefault="00664F34" w:rsidP="00787DDE">
            <w:pPr>
              <w:adjustRightInd/>
              <w:snapToGrid/>
              <w:jc w:val="center"/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  <w:r w:rsidRPr="00E10146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（党费返还＋党员活动经费划拨）</w:t>
            </w:r>
          </w:p>
        </w:tc>
        <w:tc>
          <w:tcPr>
            <w:tcW w:w="71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4F34" w:rsidRPr="00E10146" w:rsidRDefault="00664F34" w:rsidP="00787DDE">
            <w:pPr>
              <w:adjustRightInd/>
              <w:snapToGrid/>
              <w:jc w:val="center"/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  <w:r w:rsidRPr="00E10146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支出项目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4F34" w:rsidRPr="00E10146" w:rsidRDefault="00664F34" w:rsidP="00787DDE">
            <w:pPr>
              <w:adjustRightInd/>
              <w:snapToGrid/>
              <w:jc w:val="center"/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  <w:r w:rsidRPr="00E10146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剩余金额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4F34" w:rsidRPr="00E10146" w:rsidRDefault="00664F34" w:rsidP="00787DDE">
            <w:pPr>
              <w:adjustRightInd/>
              <w:snapToGrid/>
              <w:jc w:val="center"/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  <w:r w:rsidRPr="00E10146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备注</w:t>
            </w:r>
          </w:p>
        </w:tc>
      </w:tr>
      <w:tr w:rsidR="00664F34" w:rsidRPr="00E10146" w:rsidTr="00787DDE">
        <w:trPr>
          <w:trHeight w:val="615"/>
        </w:trPr>
        <w:tc>
          <w:tcPr>
            <w:tcW w:w="3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F34" w:rsidRPr="00E10146" w:rsidRDefault="00664F34" w:rsidP="00787DDE">
            <w:pPr>
              <w:adjustRightInd/>
              <w:snapToGrid/>
              <w:jc w:val="center"/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F34" w:rsidRPr="00E10146" w:rsidRDefault="00664F34" w:rsidP="00787DDE">
            <w:pPr>
              <w:adjustRightInd/>
              <w:snapToGrid/>
              <w:jc w:val="center"/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  <w:r w:rsidRPr="00E10146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党员教育培训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F34" w:rsidRPr="00E10146" w:rsidRDefault="00664F34" w:rsidP="00787DDE">
            <w:pPr>
              <w:adjustRightInd/>
              <w:snapToGrid/>
              <w:jc w:val="center"/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  <w:r w:rsidRPr="00E10146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开展帮扶慰问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F34" w:rsidRPr="00E10146" w:rsidRDefault="00664F34" w:rsidP="00787DDE">
            <w:pPr>
              <w:adjustRightInd/>
              <w:snapToGrid/>
              <w:jc w:val="center"/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  <w:r w:rsidRPr="00E10146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党建创新工作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4F34" w:rsidRPr="00E10146" w:rsidRDefault="00664F34" w:rsidP="00787DDE">
            <w:pPr>
              <w:adjustRightInd/>
              <w:snapToGrid/>
              <w:jc w:val="center"/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  <w:r w:rsidRPr="00E10146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党建阵地建设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4F34" w:rsidRPr="00E10146" w:rsidRDefault="00664F34" w:rsidP="00787DDE">
            <w:pPr>
              <w:adjustRightInd/>
              <w:snapToGrid/>
              <w:jc w:val="center"/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  <w:r w:rsidRPr="00E10146">
              <w:rPr>
                <w:rFonts w:ascii="宋体" w:eastAsia="宋体" w:hAnsi="宋体" w:cs="Tahoma" w:hint="eastAsia"/>
                <w:color w:val="000000"/>
                <w:sz w:val="24"/>
                <w:szCs w:val="24"/>
              </w:rPr>
              <w:t>其他活动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F34" w:rsidRPr="00E10146" w:rsidRDefault="00664F34" w:rsidP="00787DDE">
            <w:pPr>
              <w:adjustRightInd/>
              <w:snapToGrid/>
              <w:jc w:val="center"/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F34" w:rsidRPr="00E10146" w:rsidRDefault="00664F34" w:rsidP="00787DDE">
            <w:pPr>
              <w:adjustRightInd/>
              <w:snapToGrid/>
              <w:jc w:val="center"/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</w:p>
        </w:tc>
      </w:tr>
      <w:tr w:rsidR="00664F34" w:rsidRPr="00E10146" w:rsidTr="00787DDE">
        <w:trPr>
          <w:trHeight w:hRule="exact" w:val="1418"/>
        </w:trPr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F34" w:rsidRPr="00E10146" w:rsidRDefault="00664F34" w:rsidP="00787DDE">
            <w:pPr>
              <w:adjustRightInd/>
              <w:snapToGrid/>
              <w:jc w:val="center"/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F34" w:rsidRPr="00E10146" w:rsidRDefault="00664F34" w:rsidP="00787DDE">
            <w:pPr>
              <w:adjustRightInd/>
              <w:snapToGrid/>
              <w:jc w:val="center"/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F34" w:rsidRPr="00E10146" w:rsidRDefault="00664F34" w:rsidP="00787DDE">
            <w:pPr>
              <w:adjustRightInd/>
              <w:snapToGrid/>
              <w:jc w:val="center"/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F34" w:rsidRPr="00E10146" w:rsidRDefault="00664F34" w:rsidP="00787DDE">
            <w:pPr>
              <w:adjustRightInd/>
              <w:snapToGrid/>
              <w:jc w:val="center"/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F34" w:rsidRPr="00E10146" w:rsidRDefault="00664F34" w:rsidP="00787DDE">
            <w:pPr>
              <w:adjustRightInd/>
              <w:snapToGrid/>
              <w:jc w:val="center"/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F34" w:rsidRPr="00E10146" w:rsidRDefault="00664F34" w:rsidP="00787DDE">
            <w:pPr>
              <w:adjustRightInd/>
              <w:snapToGrid/>
              <w:jc w:val="center"/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F34" w:rsidRPr="00E10146" w:rsidRDefault="00664F34" w:rsidP="00787DDE">
            <w:pPr>
              <w:adjustRightInd/>
              <w:snapToGrid/>
              <w:jc w:val="center"/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4F34" w:rsidRPr="00E10146" w:rsidRDefault="00664F34" w:rsidP="00787DDE">
            <w:pPr>
              <w:adjustRightInd/>
              <w:snapToGrid/>
              <w:jc w:val="center"/>
              <w:rPr>
                <w:rFonts w:ascii="宋体" w:eastAsia="宋体" w:hAnsi="宋体" w:cs="Tahoma"/>
                <w:color w:val="000000"/>
                <w:sz w:val="24"/>
                <w:szCs w:val="24"/>
              </w:rPr>
            </w:pPr>
          </w:p>
        </w:tc>
      </w:tr>
    </w:tbl>
    <w:p w:rsidR="00664F34" w:rsidRPr="00956277" w:rsidRDefault="00664F34" w:rsidP="00664F34">
      <w:pPr>
        <w:spacing w:line="580" w:lineRule="exact"/>
        <w:outlineLvl w:val="2"/>
        <w:rPr>
          <w:rFonts w:ascii="楷体" w:eastAsia="楷体" w:hAnsi="楷体"/>
          <w:sz w:val="24"/>
        </w:rPr>
      </w:pPr>
    </w:p>
    <w:p w:rsidR="00664F34" w:rsidRDefault="00664F34" w:rsidP="00664F34">
      <w:pPr>
        <w:spacing w:line="580" w:lineRule="exact"/>
        <w:jc w:val="center"/>
        <w:outlineLvl w:val="2"/>
      </w:pPr>
    </w:p>
    <w:p w:rsidR="00664F34" w:rsidRPr="00487BD4" w:rsidRDefault="00664F34" w:rsidP="00664F34">
      <w:pPr>
        <w:rPr>
          <w:rFonts w:ascii="宋体" w:eastAsia="宋体" w:hAnsi="宋体"/>
        </w:rPr>
      </w:pPr>
    </w:p>
    <w:p w:rsidR="0026358A" w:rsidRDefault="0026358A"/>
    <w:sectPr w:rsidR="0026358A" w:rsidSect="00A80A2B">
      <w:footerReference w:type="even" r:id="rId6"/>
      <w:footerReference w:type="default" r:id="rId7"/>
      <w:pgSz w:w="16838" w:h="11906" w:orient="landscape"/>
      <w:pgMar w:top="1797" w:right="1440" w:bottom="1797" w:left="1440" w:header="851" w:footer="992" w:gutter="0"/>
      <w:pgNumType w:start="13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358A" w:rsidRDefault="0026358A" w:rsidP="00664F34">
      <w:r>
        <w:separator/>
      </w:r>
    </w:p>
  </w:endnote>
  <w:endnote w:type="continuationSeparator" w:id="1">
    <w:p w:rsidR="0026358A" w:rsidRDefault="0026358A" w:rsidP="00664F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楷体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922" w:rsidRDefault="0026358A" w:rsidP="00C0023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F4922" w:rsidRDefault="0026358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922" w:rsidRPr="00C00236" w:rsidRDefault="0026358A" w:rsidP="006E5D02">
    <w:pPr>
      <w:pStyle w:val="a4"/>
      <w:framePr w:wrap="around" w:vAnchor="text" w:hAnchor="margin" w:xAlign="center" w:y="1"/>
      <w:rPr>
        <w:rStyle w:val="a5"/>
        <w:rFonts w:ascii="Times New Roman" w:hAnsi="Times New Roman"/>
      </w:rPr>
    </w:pPr>
    <w:r w:rsidRPr="00C00236">
      <w:rPr>
        <w:rStyle w:val="a5"/>
        <w:rFonts w:ascii="Times New Roman" w:hAnsi="Times New Roman"/>
      </w:rPr>
      <w:fldChar w:fldCharType="begin"/>
    </w:r>
    <w:r w:rsidRPr="00C00236">
      <w:rPr>
        <w:rStyle w:val="a5"/>
        <w:rFonts w:ascii="Times New Roman" w:hAnsi="Times New Roman"/>
      </w:rPr>
      <w:instrText xml:space="preserve">PAGE  </w:instrText>
    </w:r>
    <w:r w:rsidRPr="00C00236">
      <w:rPr>
        <w:rStyle w:val="a5"/>
        <w:rFonts w:ascii="Times New Roman" w:hAnsi="Times New Roman"/>
      </w:rPr>
      <w:fldChar w:fldCharType="separate"/>
    </w:r>
    <w:r w:rsidR="00664F34">
      <w:rPr>
        <w:rStyle w:val="a5"/>
        <w:rFonts w:ascii="Times New Roman" w:hAnsi="Times New Roman"/>
        <w:noProof/>
      </w:rPr>
      <w:t>130</w:t>
    </w:r>
    <w:r w:rsidRPr="00C00236">
      <w:rPr>
        <w:rStyle w:val="a5"/>
        <w:rFonts w:ascii="Times New Roman" w:hAnsi="Times New Roman"/>
      </w:rPr>
      <w:fldChar w:fldCharType="end"/>
    </w:r>
  </w:p>
  <w:p w:rsidR="006F4922" w:rsidRDefault="0026358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358A" w:rsidRDefault="0026358A" w:rsidP="00664F34">
      <w:r>
        <w:separator/>
      </w:r>
    </w:p>
  </w:footnote>
  <w:footnote w:type="continuationSeparator" w:id="1">
    <w:p w:rsidR="0026358A" w:rsidRDefault="0026358A" w:rsidP="00664F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4F34"/>
    <w:rsid w:val="0026358A"/>
    <w:rsid w:val="00664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F34"/>
    <w:pPr>
      <w:adjustRightInd w:val="0"/>
      <w:snapToGrid w:val="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64F34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64F3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64F34"/>
    <w:pPr>
      <w:widowControl w:val="0"/>
      <w:tabs>
        <w:tab w:val="center" w:pos="4153"/>
        <w:tab w:val="right" w:pos="8306"/>
      </w:tabs>
      <w:adjustRightInd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64F34"/>
    <w:rPr>
      <w:sz w:val="18"/>
      <w:szCs w:val="18"/>
    </w:rPr>
  </w:style>
  <w:style w:type="character" w:styleId="a5">
    <w:name w:val="page number"/>
    <w:uiPriority w:val="99"/>
    <w:rsid w:val="00664F34"/>
    <w:rPr>
      <w:rFonts w:cs="Times New Roman"/>
    </w:rPr>
  </w:style>
  <w:style w:type="paragraph" w:customStyle="1" w:styleId="32k-neiwen">
    <w:name w:val="32k-neiwen"/>
    <w:uiPriority w:val="99"/>
    <w:rsid w:val="00664F34"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before="100" w:beforeAutospacing="1" w:after="100" w:afterAutospacing="1"/>
    </w:pPr>
    <w:rPr>
      <w:rFonts w:ascii="宋体" w:eastAsia="宋体" w:hAnsi="宋体" w:cs="宋体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101</Characters>
  <Application>Microsoft Office Word</Application>
  <DocSecurity>0</DocSecurity>
  <Lines>1</Lines>
  <Paragraphs>1</Paragraphs>
  <ScaleCrop>false</ScaleCrop>
  <Company>China</Company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2019-05-08T06:10:00Z</dcterms:created>
  <dcterms:modified xsi:type="dcterms:W3CDTF">2019-05-08T06:10:00Z</dcterms:modified>
</cp:coreProperties>
</file>